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1555E" w14:textId="77777777" w:rsidR="00CB4AC9" w:rsidRPr="00CB4AC9" w:rsidRDefault="00CB4AC9" w:rsidP="00CB4AC9">
      <w:pPr>
        <w:pStyle w:val="NoSpacing"/>
        <w:jc w:val="center"/>
        <w:rPr>
          <w:b/>
          <w:sz w:val="24"/>
          <w:szCs w:val="24"/>
        </w:rPr>
      </w:pPr>
      <w:r w:rsidRPr="00CB4AC9">
        <w:rPr>
          <w:b/>
          <w:sz w:val="24"/>
          <w:szCs w:val="24"/>
        </w:rPr>
        <w:t>Village of Bloomfield</w:t>
      </w:r>
    </w:p>
    <w:p w14:paraId="66F4FC4B" w14:textId="2C7B891D" w:rsidR="00CB4AC9" w:rsidRDefault="001B7C17" w:rsidP="00CB4AC9">
      <w:pPr>
        <w:pStyle w:val="NoSpacing"/>
        <w:jc w:val="center"/>
        <w:rPr>
          <w:b/>
          <w:sz w:val="24"/>
          <w:szCs w:val="24"/>
        </w:rPr>
      </w:pPr>
      <w:r>
        <w:rPr>
          <w:b/>
          <w:sz w:val="24"/>
          <w:szCs w:val="24"/>
        </w:rPr>
        <w:t>Pla</w:t>
      </w:r>
      <w:r w:rsidR="00AC0BA1">
        <w:rPr>
          <w:b/>
          <w:sz w:val="24"/>
          <w:szCs w:val="24"/>
        </w:rPr>
        <w:t xml:space="preserve">nning Board Meeting </w:t>
      </w:r>
      <w:r w:rsidR="00011DAC">
        <w:rPr>
          <w:b/>
          <w:sz w:val="24"/>
          <w:szCs w:val="24"/>
        </w:rPr>
        <w:t>April 11, 2019</w:t>
      </w:r>
    </w:p>
    <w:p w14:paraId="195577A2" w14:textId="77777777" w:rsidR="00CB4AC9" w:rsidRPr="001219D1" w:rsidRDefault="00CB4AC9" w:rsidP="00B660A5">
      <w:pPr>
        <w:pStyle w:val="NoSpacing"/>
        <w:jc w:val="both"/>
      </w:pPr>
    </w:p>
    <w:p w14:paraId="405BEB39" w14:textId="77777777" w:rsidR="00011DAC" w:rsidRDefault="00011DAC" w:rsidP="00B660A5">
      <w:pPr>
        <w:pStyle w:val="NoSpacing"/>
        <w:jc w:val="both"/>
      </w:pPr>
      <w:r>
        <w:t xml:space="preserve">Planning Board members present: </w:t>
      </w:r>
      <w:r w:rsidR="005158E6" w:rsidRPr="001219D1">
        <w:t>Chairman</w:t>
      </w:r>
      <w:r w:rsidR="00CB4AC9" w:rsidRPr="001219D1">
        <w:t xml:space="preserve"> Ken Martin</w:t>
      </w:r>
      <w:r>
        <w:t>,</w:t>
      </w:r>
      <w:r w:rsidR="00D26FCD" w:rsidRPr="001219D1">
        <w:t xml:space="preserve"> Nikki Every, </w:t>
      </w:r>
      <w:r w:rsidR="00FD469A" w:rsidRPr="001219D1">
        <w:t>and Tom Kugris</w:t>
      </w:r>
      <w:r w:rsidR="00611131">
        <w:t>.</w:t>
      </w:r>
      <w:r w:rsidR="001D65B8" w:rsidRPr="001219D1">
        <w:t xml:space="preserve"> </w:t>
      </w:r>
    </w:p>
    <w:p w14:paraId="003A1D37" w14:textId="0EED4AD1" w:rsidR="00DC7F85" w:rsidRPr="001219D1" w:rsidRDefault="00011DAC" w:rsidP="00B660A5">
      <w:pPr>
        <w:pStyle w:val="NoSpacing"/>
        <w:jc w:val="both"/>
      </w:pPr>
      <w:r>
        <w:t xml:space="preserve">Absent: </w:t>
      </w:r>
      <w:r w:rsidRPr="001219D1">
        <w:t>Sharol Nixon</w:t>
      </w:r>
      <w:r>
        <w:t xml:space="preserve">, </w:t>
      </w:r>
      <w:r w:rsidRPr="001219D1">
        <w:t>Estelle Hall</w:t>
      </w:r>
    </w:p>
    <w:p w14:paraId="507F72BD" w14:textId="77777777" w:rsidR="00DC7F85" w:rsidRPr="001219D1" w:rsidRDefault="00DC7F85" w:rsidP="00B660A5">
      <w:pPr>
        <w:pStyle w:val="NoSpacing"/>
        <w:jc w:val="both"/>
      </w:pPr>
    </w:p>
    <w:p w14:paraId="642FDC7C" w14:textId="04087894" w:rsidR="00FD469A" w:rsidRPr="001219D1" w:rsidRDefault="008F1643" w:rsidP="00B660A5">
      <w:pPr>
        <w:pStyle w:val="NoSpacing"/>
        <w:jc w:val="both"/>
      </w:pPr>
      <w:r w:rsidRPr="001219D1">
        <w:t>In attend</w:t>
      </w:r>
      <w:r w:rsidR="00C45C43" w:rsidRPr="001219D1">
        <w:t>ance:</w:t>
      </w:r>
      <w:r w:rsidR="00011DAC">
        <w:t xml:space="preserve"> Mark Falsone (Mayor)</w:t>
      </w:r>
      <w:r w:rsidR="009864E7" w:rsidRPr="001219D1">
        <w:t xml:space="preserve"> </w:t>
      </w:r>
      <w:r w:rsidR="00A24938">
        <w:t>J</w:t>
      </w:r>
      <w:r w:rsidR="009864E7" w:rsidRPr="001219D1">
        <w:t>im Kier (</w:t>
      </w:r>
      <w:r w:rsidR="00011DAC">
        <w:t>Building &amp; Zoning</w:t>
      </w:r>
      <w:r w:rsidR="009864E7" w:rsidRPr="001219D1">
        <w:t>), John Barr</w:t>
      </w:r>
      <w:r w:rsidR="00011DAC">
        <w:t xml:space="preserve">y and Angelo </w:t>
      </w:r>
      <w:r w:rsidR="00011DAC" w:rsidRPr="00011DAC">
        <w:t>Prestigiacomo</w:t>
      </w:r>
      <w:r w:rsidR="00011DAC">
        <w:t xml:space="preserve"> (applicants)</w:t>
      </w:r>
    </w:p>
    <w:p w14:paraId="6F4A8762" w14:textId="77777777" w:rsidR="00C45C43" w:rsidRPr="001219D1" w:rsidRDefault="00C45C43" w:rsidP="00B660A5">
      <w:pPr>
        <w:pStyle w:val="NoSpacing"/>
        <w:jc w:val="both"/>
      </w:pPr>
    </w:p>
    <w:p w14:paraId="5F1F7C44" w14:textId="3B20C2CC" w:rsidR="009864E7" w:rsidRPr="001219D1" w:rsidRDefault="005F34F3" w:rsidP="00B660A5">
      <w:pPr>
        <w:pStyle w:val="NoSpacing"/>
        <w:jc w:val="both"/>
      </w:pPr>
      <w:r w:rsidRPr="001219D1">
        <w:t xml:space="preserve">The meeting was opened </w:t>
      </w:r>
      <w:r w:rsidR="00C45C43" w:rsidRPr="001219D1">
        <w:t>with the pledge</w:t>
      </w:r>
      <w:r w:rsidR="004C627F">
        <w:t xml:space="preserve"> and the </w:t>
      </w:r>
      <w:r w:rsidR="00EE2EDA" w:rsidRPr="001219D1">
        <w:t>P</w:t>
      </w:r>
      <w:r w:rsidR="0081185D" w:rsidRPr="001219D1">
        <w:t xml:space="preserve">ublic </w:t>
      </w:r>
      <w:r w:rsidR="004C627F">
        <w:t>Hearing</w:t>
      </w:r>
      <w:r w:rsidR="0081185D" w:rsidRPr="001219D1">
        <w:t xml:space="preserve"> was opened at 6:</w:t>
      </w:r>
      <w:r w:rsidR="00011DAC">
        <w:t>30</w:t>
      </w:r>
      <w:r w:rsidR="00611131">
        <w:t xml:space="preserve"> pm</w:t>
      </w:r>
    </w:p>
    <w:p w14:paraId="117B63F3" w14:textId="77777777" w:rsidR="00BA58A0" w:rsidRPr="001219D1" w:rsidRDefault="00BA58A0" w:rsidP="00B660A5">
      <w:pPr>
        <w:pStyle w:val="NoSpacing"/>
        <w:jc w:val="both"/>
      </w:pPr>
    </w:p>
    <w:p w14:paraId="509E0B7D" w14:textId="2B5DA70C" w:rsidR="002D4E32" w:rsidRPr="008842A8" w:rsidRDefault="00A1263A" w:rsidP="00B660A5">
      <w:pPr>
        <w:pStyle w:val="NoSpacing"/>
        <w:jc w:val="both"/>
        <w:rPr>
          <w:b/>
        </w:rPr>
      </w:pPr>
      <w:r w:rsidRPr="008842A8">
        <w:rPr>
          <w:b/>
        </w:rPr>
        <w:t>I.  Bloomfieldth2017, LLC agents John Barry and Angelo Prestigiacomo present to discuss the age covenant removal.</w:t>
      </w:r>
    </w:p>
    <w:p w14:paraId="42DE431D" w14:textId="63C17B83" w:rsidR="00A1263A" w:rsidRDefault="00A1263A" w:rsidP="00B660A5">
      <w:pPr>
        <w:pStyle w:val="NoSpacing"/>
        <w:jc w:val="both"/>
      </w:pPr>
    </w:p>
    <w:p w14:paraId="10AC317A" w14:textId="4564347D" w:rsidR="00A1263A" w:rsidRDefault="00A1263A" w:rsidP="00B660A5">
      <w:pPr>
        <w:pStyle w:val="NoSpacing"/>
        <w:jc w:val="both"/>
      </w:pPr>
      <w:r>
        <w:t>Martin asked the applicants to</w:t>
      </w:r>
      <w:r w:rsidR="00B8208D">
        <w:t xml:space="preserve"> follow up on</w:t>
      </w:r>
      <w:r>
        <w:t xml:space="preserve"> </w:t>
      </w:r>
      <w:r w:rsidR="00DC0069">
        <w:t>their</w:t>
      </w:r>
      <w:r>
        <w:t xml:space="preserve"> proposal, Barry stated</w:t>
      </w:r>
      <w:r w:rsidR="00DC0069">
        <w:t xml:space="preserve"> that in the</w:t>
      </w:r>
      <w:r>
        <w:t xml:space="preserve"> market analy</w:t>
      </w:r>
      <w:r w:rsidR="00DC0069">
        <w:t>sis provided to the Board it has shown that they would have a hard time filling the units with just seniors as they only had two (2) serious inquires with their paid advertising.</w:t>
      </w:r>
      <w:r w:rsidR="002A7708">
        <w:t xml:space="preserve"> They really thought it would be the driving force to get more people into the Village.</w:t>
      </w:r>
      <w:r>
        <w:t xml:space="preserve"> </w:t>
      </w:r>
      <w:r w:rsidR="00DC0069">
        <w:t xml:space="preserve">In January they decided to use their own marketing changing the wording from Active Adult Community to Luxury Town Home Community and have had </w:t>
      </w:r>
      <w:r w:rsidR="00234485">
        <w:t xml:space="preserve">incredible results. </w:t>
      </w:r>
      <w:r w:rsidR="00DC0069">
        <w:t xml:space="preserve">He does </w:t>
      </w:r>
      <w:r w:rsidR="00234485">
        <w:t>h</w:t>
      </w:r>
      <w:r w:rsidR="00DC0069">
        <w:t>ave interest from local residents and signed leases</w:t>
      </w:r>
      <w:r w:rsidR="00B8208D">
        <w:t xml:space="preserve"> with</w:t>
      </w:r>
      <w:r w:rsidR="00234485">
        <w:t xml:space="preserve"> adults with</w:t>
      </w:r>
      <w:r w:rsidR="00DC0069">
        <w:t xml:space="preserve"> children ranging from 13 to 17 years of age and </w:t>
      </w:r>
      <w:r w:rsidR="00234485">
        <w:t xml:space="preserve">others </w:t>
      </w:r>
      <w:r w:rsidR="00DC0069">
        <w:t>under the age of 55. They</w:t>
      </w:r>
      <w:r w:rsidR="00234485">
        <w:t xml:space="preserve"> also have</w:t>
      </w:r>
      <w:r w:rsidR="00B8208D">
        <w:t xml:space="preserve"> some interest from</w:t>
      </w:r>
      <w:r w:rsidR="00234485">
        <w:t xml:space="preserve"> seniors </w:t>
      </w:r>
      <w:r w:rsidR="00B8208D">
        <w:t>that have been</w:t>
      </w:r>
      <w:r w:rsidR="00DC0069">
        <w:t xml:space="preserve"> told about the children and have had no negative </w:t>
      </w:r>
      <w:r w:rsidR="00234485">
        <w:t>responses</w:t>
      </w:r>
      <w:r w:rsidR="00DC0069">
        <w:t>.</w:t>
      </w:r>
      <w:r w:rsidR="00234485">
        <w:t xml:space="preserve">  They have applicants that range anywhere from 30 to 50 years of age.  With the attraction of a mix of seniors</w:t>
      </w:r>
      <w:r w:rsidR="00B8208D">
        <w:t xml:space="preserve"> (50 to 60 </w:t>
      </w:r>
      <w:r w:rsidR="008842A8">
        <w:t>yrs.</w:t>
      </w:r>
      <w:r w:rsidR="00B8208D">
        <w:t xml:space="preserve"> of age),</w:t>
      </w:r>
      <w:r w:rsidR="00234485">
        <w:t xml:space="preserve"> working couples, single parents with children and young adults they feel the age covenant first presented of </w:t>
      </w:r>
      <w:r w:rsidR="00B8208D">
        <w:t xml:space="preserve">eighty (80) percent </w:t>
      </w:r>
      <w:r w:rsidR="00234485">
        <w:t xml:space="preserve">55 and over is clearly not what the market is calling for. </w:t>
      </w:r>
      <w:r w:rsidR="00B8208D">
        <w:t xml:space="preserve"> They reiterated that these are high end two (2) bedroom rentals on a slab, except the few buildings that will have a basement.  </w:t>
      </w:r>
      <w:r w:rsidR="00191CF3">
        <w:t>They would like to fill the units with the best candidates based on their qualifications and their background checks regardless of their age</w:t>
      </w:r>
    </w:p>
    <w:p w14:paraId="541454D4" w14:textId="77A2CCF0" w:rsidR="00B8208D" w:rsidRDefault="00B8208D" w:rsidP="00B660A5">
      <w:pPr>
        <w:pStyle w:val="NoSpacing"/>
        <w:jc w:val="both"/>
      </w:pPr>
    </w:p>
    <w:p w14:paraId="11B6568D" w14:textId="426C2FCF" w:rsidR="002A7708" w:rsidRDefault="002A7708" w:rsidP="00B660A5">
      <w:pPr>
        <w:pStyle w:val="NoSpacing"/>
        <w:jc w:val="both"/>
      </w:pPr>
      <w:r>
        <w:t xml:space="preserve">Kugris stated that he is not concerned about removing the age covenant first proposed, the Village infrastructure can support the project, the school can support it, and it will be good for both the Town and Village.  He </w:t>
      </w:r>
      <w:r w:rsidR="00191CF3">
        <w:t xml:space="preserve">also stated that he </w:t>
      </w:r>
      <w:r>
        <w:t xml:space="preserve">doesn’t see how it could be enforceable, </w:t>
      </w:r>
      <w:proofErr w:type="gramStart"/>
      <w:r>
        <w:t>Kier</w:t>
      </w:r>
      <w:proofErr w:type="gramEnd"/>
      <w:r>
        <w:t xml:space="preserve"> stated that it would take him away from other issues or projects that are more pressing. </w:t>
      </w:r>
      <w:r w:rsidR="00EE66E4">
        <w:t xml:space="preserve"> </w:t>
      </w:r>
      <w:r>
        <w:t>Every stated that some of the older generation are interested in living closer to a hospital, she was originally concerned about</w:t>
      </w:r>
      <w:r w:rsidR="008842A8">
        <w:t xml:space="preserve"> small</w:t>
      </w:r>
      <w:r>
        <w:t xml:space="preserve"> children living in this </w:t>
      </w:r>
      <w:r w:rsidR="00D521D6">
        <w:t>area with no sidewalks, Barry stated they have approximately sixty (60) interested parties on a waiting list with no small children. Martin stated that Barry has done his due diligence with marketing and showing the Board the need to remove the age covenant.  This public hearing was to give the public the opportunity to speak up if they had concerns, however no one from the public is in attendance which makes him feel better about it.</w:t>
      </w:r>
      <w:r w:rsidR="008842A8">
        <w:t xml:space="preserve"> Mayor Falsone stated that since the public notice was in the newspaper his office has not received any inquires or concerns about it.</w:t>
      </w:r>
    </w:p>
    <w:p w14:paraId="1EE8750E" w14:textId="56DF5CC5" w:rsidR="00D521D6" w:rsidRDefault="00D521D6" w:rsidP="00B660A5">
      <w:pPr>
        <w:pStyle w:val="NoSpacing"/>
        <w:jc w:val="both"/>
      </w:pPr>
    </w:p>
    <w:p w14:paraId="51F6E4BB" w14:textId="0A37370C" w:rsidR="00D521D6" w:rsidRDefault="00D521D6" w:rsidP="00B660A5">
      <w:pPr>
        <w:pStyle w:val="NoSpacing"/>
        <w:jc w:val="both"/>
      </w:pPr>
      <w:r>
        <w:t xml:space="preserve">Martin </w:t>
      </w:r>
      <w:r w:rsidR="008842A8">
        <w:t xml:space="preserve">closed the public hearing at 6:43 pm </w:t>
      </w:r>
    </w:p>
    <w:p w14:paraId="10309001" w14:textId="1DC74C3A" w:rsidR="008842A8" w:rsidRPr="008842A8" w:rsidRDefault="008842A8" w:rsidP="00B660A5">
      <w:pPr>
        <w:pStyle w:val="NoSpacing"/>
        <w:jc w:val="both"/>
        <w:rPr>
          <w:b/>
        </w:rPr>
      </w:pPr>
      <w:r w:rsidRPr="008842A8">
        <w:rPr>
          <w:b/>
        </w:rPr>
        <w:t xml:space="preserve">Planning Board Decision: </w:t>
      </w:r>
    </w:p>
    <w:p w14:paraId="14D91C09" w14:textId="6951EF03" w:rsidR="002A7708" w:rsidRDefault="008842A8" w:rsidP="00B660A5">
      <w:pPr>
        <w:pStyle w:val="NoSpacing"/>
        <w:jc w:val="both"/>
      </w:pPr>
      <w:r>
        <w:t>Martin made a motion and Kugris seconded the motion to remove the age covenant</w:t>
      </w:r>
      <w:r w:rsidR="00EE66E4">
        <w:t xml:space="preserve"> for the 61-unit townhome project located on Elm Street owned by Bloomfieldth2017, LLC. </w:t>
      </w:r>
      <w:r>
        <w:t xml:space="preserve"> </w:t>
      </w:r>
    </w:p>
    <w:p w14:paraId="253DEFF4" w14:textId="77777777" w:rsidR="002A7708" w:rsidRDefault="002A7708" w:rsidP="00B660A5">
      <w:pPr>
        <w:pStyle w:val="NoSpacing"/>
        <w:jc w:val="both"/>
      </w:pPr>
    </w:p>
    <w:p w14:paraId="05286230" w14:textId="77777777" w:rsidR="009E00C8" w:rsidRPr="009E00C8" w:rsidRDefault="009E00C8" w:rsidP="00B660A5">
      <w:pPr>
        <w:pStyle w:val="NoSpacing"/>
        <w:jc w:val="both"/>
      </w:pPr>
      <w:r w:rsidRPr="009E00C8">
        <w:t>Record of vote:</w:t>
      </w:r>
    </w:p>
    <w:p w14:paraId="794B76D1" w14:textId="77777777" w:rsidR="009E00C8" w:rsidRPr="009E00C8" w:rsidRDefault="009E00C8" w:rsidP="00B660A5">
      <w:pPr>
        <w:pStyle w:val="NoSpacing"/>
        <w:jc w:val="both"/>
      </w:pPr>
      <w:r w:rsidRPr="009E00C8">
        <w:t>Martin</w:t>
      </w:r>
      <w:r w:rsidRPr="009E00C8">
        <w:tab/>
        <w:t>Aye</w:t>
      </w:r>
    </w:p>
    <w:p w14:paraId="0BAF4890" w14:textId="77777777" w:rsidR="009E00C8" w:rsidRPr="009E00C8" w:rsidRDefault="009E00C8" w:rsidP="00B660A5">
      <w:pPr>
        <w:pStyle w:val="NoSpacing"/>
        <w:jc w:val="both"/>
      </w:pPr>
      <w:r w:rsidRPr="009E00C8">
        <w:t>Every</w:t>
      </w:r>
      <w:r w:rsidRPr="009E00C8">
        <w:tab/>
        <w:t>Aye</w:t>
      </w:r>
    </w:p>
    <w:p w14:paraId="5E7F7003" w14:textId="77777777" w:rsidR="009E00C8" w:rsidRPr="001219D1" w:rsidRDefault="009E00C8" w:rsidP="00B660A5">
      <w:pPr>
        <w:pStyle w:val="NoSpacing"/>
        <w:jc w:val="both"/>
      </w:pPr>
      <w:r w:rsidRPr="009E00C8">
        <w:t>Kugris</w:t>
      </w:r>
      <w:r w:rsidRPr="009E00C8">
        <w:tab/>
        <w:t>Aye</w:t>
      </w:r>
    </w:p>
    <w:p w14:paraId="6D9F9F50" w14:textId="77777777" w:rsidR="009E00C8" w:rsidRPr="009E00C8" w:rsidRDefault="009E00C8" w:rsidP="00B660A5">
      <w:pPr>
        <w:pStyle w:val="NoSpacing"/>
        <w:jc w:val="both"/>
      </w:pPr>
      <w:r w:rsidRPr="009E00C8">
        <w:t>All Board members present voted AYE, vote was carried unanimously.</w:t>
      </w:r>
    </w:p>
    <w:p w14:paraId="1BAF0812" w14:textId="77777777" w:rsidR="00520466" w:rsidRPr="001219D1" w:rsidRDefault="00520466" w:rsidP="00B660A5">
      <w:pPr>
        <w:pStyle w:val="NoSpacing"/>
        <w:jc w:val="both"/>
      </w:pPr>
    </w:p>
    <w:p w14:paraId="54D3599A" w14:textId="4A98AAA2" w:rsidR="001219D1" w:rsidRPr="001219D1" w:rsidRDefault="00EE66E4" w:rsidP="00B660A5">
      <w:pPr>
        <w:pStyle w:val="NoSpacing"/>
        <w:jc w:val="both"/>
      </w:pPr>
      <w:r>
        <w:rPr>
          <w:b/>
        </w:rPr>
        <w:t>I</w:t>
      </w:r>
      <w:r w:rsidR="00520466">
        <w:rPr>
          <w:b/>
        </w:rPr>
        <w:t xml:space="preserve">I. </w:t>
      </w:r>
      <w:r w:rsidR="00B660A5" w:rsidRPr="00B660A5">
        <w:rPr>
          <w:b/>
        </w:rPr>
        <w:t>Adjournment</w:t>
      </w:r>
      <w:r w:rsidR="001219D1" w:rsidRPr="00B660A5">
        <w:rPr>
          <w:b/>
        </w:rPr>
        <w:t>:</w:t>
      </w:r>
      <w:r w:rsidR="001219D1" w:rsidRPr="001219D1">
        <w:t xml:space="preserve"> </w:t>
      </w:r>
      <w:r>
        <w:t>Martin</w:t>
      </w:r>
      <w:r w:rsidR="001219D1" w:rsidRPr="001219D1">
        <w:t xml:space="preserve"> motioned, </w:t>
      </w:r>
      <w:proofErr w:type="gramStart"/>
      <w:r>
        <w:t>Every</w:t>
      </w:r>
      <w:proofErr w:type="gramEnd"/>
      <w:r w:rsidR="001219D1" w:rsidRPr="001219D1">
        <w:t xml:space="preserve"> seconded and it was unanimously carried to adjourn the meeting at </w:t>
      </w:r>
      <w:r>
        <w:t>6:50 pm</w:t>
      </w:r>
      <w:r w:rsidR="001219D1" w:rsidRPr="001219D1">
        <w:t>.</w:t>
      </w:r>
    </w:p>
    <w:p w14:paraId="1FF1581E" w14:textId="77777777" w:rsidR="004B652F" w:rsidRPr="001219D1" w:rsidRDefault="004B652F" w:rsidP="00B660A5">
      <w:pPr>
        <w:pStyle w:val="NoSpacing"/>
        <w:jc w:val="both"/>
      </w:pPr>
    </w:p>
    <w:p w14:paraId="1A58943B" w14:textId="77777777" w:rsidR="00EE66E4" w:rsidRDefault="00EE66E4" w:rsidP="00B660A5">
      <w:pPr>
        <w:pStyle w:val="NoSpacing"/>
        <w:jc w:val="both"/>
      </w:pPr>
    </w:p>
    <w:p w14:paraId="3CD15AF2" w14:textId="5DD6F3EC" w:rsidR="00735728" w:rsidRPr="001219D1" w:rsidRDefault="00735728" w:rsidP="00B660A5">
      <w:pPr>
        <w:pStyle w:val="NoSpacing"/>
        <w:jc w:val="both"/>
      </w:pPr>
      <w:r w:rsidRPr="001219D1">
        <w:t>Respectfully submitted,</w:t>
      </w:r>
    </w:p>
    <w:p w14:paraId="4964C7DD" w14:textId="77777777" w:rsidR="00B660A5" w:rsidRPr="001219D1" w:rsidRDefault="00B660A5" w:rsidP="00B660A5">
      <w:pPr>
        <w:pStyle w:val="NoSpacing"/>
        <w:jc w:val="both"/>
      </w:pPr>
    </w:p>
    <w:p w14:paraId="2CF59A31" w14:textId="77777777" w:rsidR="00EE66E4" w:rsidRPr="00EF5F3E" w:rsidRDefault="00EE66E4" w:rsidP="00EE66E4">
      <w:pPr>
        <w:suppressAutoHyphens/>
        <w:rPr>
          <w:sz w:val="22"/>
          <w:szCs w:val="22"/>
          <w:lang w:eastAsia="ar-SA"/>
        </w:rPr>
      </w:pPr>
    </w:p>
    <w:p w14:paraId="65291A0C" w14:textId="77777777" w:rsidR="00EE66E4" w:rsidRPr="00EF5F3E" w:rsidRDefault="00EE66E4" w:rsidP="00EE66E4">
      <w:pPr>
        <w:suppressAutoHyphens/>
        <w:rPr>
          <w:sz w:val="22"/>
          <w:szCs w:val="22"/>
          <w:lang w:eastAsia="ar-SA"/>
        </w:rPr>
      </w:pPr>
      <w:r w:rsidRPr="00EF5F3E">
        <w:rPr>
          <w:sz w:val="22"/>
          <w:szCs w:val="22"/>
          <w:lang w:eastAsia="ar-SA"/>
        </w:rPr>
        <w:t>Kimberly Rayburn</w:t>
      </w:r>
    </w:p>
    <w:p w14:paraId="14D46F33" w14:textId="65953806" w:rsidR="00730C4D" w:rsidRPr="001219D1" w:rsidRDefault="00EE66E4" w:rsidP="00957E0C">
      <w:pPr>
        <w:suppressAutoHyphens/>
      </w:pPr>
      <w:r w:rsidRPr="00EF5F3E">
        <w:rPr>
          <w:sz w:val="22"/>
          <w:szCs w:val="22"/>
          <w:lang w:eastAsia="ar-SA"/>
        </w:rPr>
        <w:t>Planning &amp; Zoning Board Secretary</w:t>
      </w:r>
    </w:p>
    <w:sectPr w:rsidR="00730C4D" w:rsidRPr="001219D1" w:rsidSect="00EE66E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2AEC"/>
    <w:multiLevelType w:val="hybridMultilevel"/>
    <w:tmpl w:val="57AA8D8E"/>
    <w:lvl w:ilvl="0" w:tplc="5E9AD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8C58E4"/>
    <w:multiLevelType w:val="hybridMultilevel"/>
    <w:tmpl w:val="D6F02DBA"/>
    <w:lvl w:ilvl="0" w:tplc="2BEC44D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4106BE"/>
    <w:multiLevelType w:val="hybridMultilevel"/>
    <w:tmpl w:val="DE88CBC8"/>
    <w:lvl w:ilvl="0" w:tplc="443AE36E">
      <w:start w:val="1"/>
      <w:numFmt w:val="upperRoman"/>
      <w:lvlText w:val="%1."/>
      <w:lvlJc w:val="left"/>
      <w:pPr>
        <w:ind w:left="9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C4C63"/>
    <w:multiLevelType w:val="hybridMultilevel"/>
    <w:tmpl w:val="02CA78C8"/>
    <w:lvl w:ilvl="0" w:tplc="B82C1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6631B0"/>
    <w:multiLevelType w:val="hybridMultilevel"/>
    <w:tmpl w:val="2B747C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BB4CD2"/>
    <w:multiLevelType w:val="hybridMultilevel"/>
    <w:tmpl w:val="A9082C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709F5"/>
    <w:multiLevelType w:val="hybridMultilevel"/>
    <w:tmpl w:val="48903D0C"/>
    <w:lvl w:ilvl="0" w:tplc="FB940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BD59DF"/>
    <w:multiLevelType w:val="hybridMultilevel"/>
    <w:tmpl w:val="F99A2296"/>
    <w:lvl w:ilvl="0" w:tplc="51989F7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0111CB"/>
    <w:multiLevelType w:val="hybridMultilevel"/>
    <w:tmpl w:val="731C95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F57012"/>
    <w:multiLevelType w:val="hybridMultilevel"/>
    <w:tmpl w:val="65445788"/>
    <w:lvl w:ilvl="0" w:tplc="7A489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F1CFF"/>
    <w:multiLevelType w:val="hybridMultilevel"/>
    <w:tmpl w:val="27B6B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55E8F"/>
    <w:multiLevelType w:val="hybridMultilevel"/>
    <w:tmpl w:val="EFAC4794"/>
    <w:lvl w:ilvl="0" w:tplc="A630F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A207A"/>
    <w:multiLevelType w:val="hybridMultilevel"/>
    <w:tmpl w:val="2F38FB04"/>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E2D53"/>
    <w:multiLevelType w:val="hybridMultilevel"/>
    <w:tmpl w:val="6498B058"/>
    <w:lvl w:ilvl="0" w:tplc="E8E89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9"/>
  </w:num>
  <w:num w:numId="5">
    <w:abstractNumId w:val="6"/>
  </w:num>
  <w:num w:numId="6">
    <w:abstractNumId w:val="3"/>
  </w:num>
  <w:num w:numId="7">
    <w:abstractNumId w:val="7"/>
  </w:num>
  <w:num w:numId="8">
    <w:abstractNumId w:val="11"/>
  </w:num>
  <w:num w:numId="9">
    <w:abstractNumId w:val="0"/>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C9"/>
    <w:rsid w:val="00000B97"/>
    <w:rsid w:val="00011DAC"/>
    <w:rsid w:val="00053994"/>
    <w:rsid w:val="00062A50"/>
    <w:rsid w:val="000636DC"/>
    <w:rsid w:val="00075F3E"/>
    <w:rsid w:val="00084404"/>
    <w:rsid w:val="00084454"/>
    <w:rsid w:val="00087067"/>
    <w:rsid w:val="000A1B07"/>
    <w:rsid w:val="000B06B1"/>
    <w:rsid w:val="000C2873"/>
    <w:rsid w:val="000F73BB"/>
    <w:rsid w:val="0012013C"/>
    <w:rsid w:val="001219D1"/>
    <w:rsid w:val="00144F26"/>
    <w:rsid w:val="00163FFF"/>
    <w:rsid w:val="00170BDE"/>
    <w:rsid w:val="00191CF3"/>
    <w:rsid w:val="001B7C17"/>
    <w:rsid w:val="001D5EEB"/>
    <w:rsid w:val="001D65B8"/>
    <w:rsid w:val="001E0950"/>
    <w:rsid w:val="00234485"/>
    <w:rsid w:val="00237346"/>
    <w:rsid w:val="00252F28"/>
    <w:rsid w:val="002777FB"/>
    <w:rsid w:val="002851EA"/>
    <w:rsid w:val="00285F52"/>
    <w:rsid w:val="00295F4D"/>
    <w:rsid w:val="002A2FC7"/>
    <w:rsid w:val="002A4F58"/>
    <w:rsid w:val="002A7708"/>
    <w:rsid w:val="002D46BE"/>
    <w:rsid w:val="002D4E32"/>
    <w:rsid w:val="002E2979"/>
    <w:rsid w:val="002E3ACC"/>
    <w:rsid w:val="00302DAB"/>
    <w:rsid w:val="00303C76"/>
    <w:rsid w:val="00342C03"/>
    <w:rsid w:val="003747BA"/>
    <w:rsid w:val="003943BF"/>
    <w:rsid w:val="003C3737"/>
    <w:rsid w:val="003E1C11"/>
    <w:rsid w:val="003F27A8"/>
    <w:rsid w:val="004032FC"/>
    <w:rsid w:val="00410346"/>
    <w:rsid w:val="00412850"/>
    <w:rsid w:val="00424958"/>
    <w:rsid w:val="0043554B"/>
    <w:rsid w:val="004728AB"/>
    <w:rsid w:val="004741EF"/>
    <w:rsid w:val="004845AC"/>
    <w:rsid w:val="00487FC6"/>
    <w:rsid w:val="00494575"/>
    <w:rsid w:val="004B16EB"/>
    <w:rsid w:val="004B652F"/>
    <w:rsid w:val="004B77DB"/>
    <w:rsid w:val="004C627F"/>
    <w:rsid w:val="005158E6"/>
    <w:rsid w:val="00520466"/>
    <w:rsid w:val="00523451"/>
    <w:rsid w:val="00536CBA"/>
    <w:rsid w:val="0055624B"/>
    <w:rsid w:val="005573ED"/>
    <w:rsid w:val="00580723"/>
    <w:rsid w:val="00593015"/>
    <w:rsid w:val="005967D6"/>
    <w:rsid w:val="005A7669"/>
    <w:rsid w:val="005B0BB4"/>
    <w:rsid w:val="005D26D5"/>
    <w:rsid w:val="005E4FBE"/>
    <w:rsid w:val="005F09F0"/>
    <w:rsid w:val="005F34F3"/>
    <w:rsid w:val="006050BB"/>
    <w:rsid w:val="00611131"/>
    <w:rsid w:val="00616EF9"/>
    <w:rsid w:val="006707F0"/>
    <w:rsid w:val="00673B4B"/>
    <w:rsid w:val="006749E9"/>
    <w:rsid w:val="00687E85"/>
    <w:rsid w:val="006A0F81"/>
    <w:rsid w:val="006C39B6"/>
    <w:rsid w:val="006C3EA7"/>
    <w:rsid w:val="006D04E7"/>
    <w:rsid w:val="006E2191"/>
    <w:rsid w:val="006F2176"/>
    <w:rsid w:val="007074B2"/>
    <w:rsid w:val="00726790"/>
    <w:rsid w:val="00730C4D"/>
    <w:rsid w:val="00735728"/>
    <w:rsid w:val="00763F90"/>
    <w:rsid w:val="00781933"/>
    <w:rsid w:val="00783B12"/>
    <w:rsid w:val="0079780E"/>
    <w:rsid w:val="007A1BBF"/>
    <w:rsid w:val="007B1F6D"/>
    <w:rsid w:val="007B43AD"/>
    <w:rsid w:val="007C5A9C"/>
    <w:rsid w:val="007E15C6"/>
    <w:rsid w:val="007E584E"/>
    <w:rsid w:val="0081185D"/>
    <w:rsid w:val="0081727F"/>
    <w:rsid w:val="008570C0"/>
    <w:rsid w:val="00865851"/>
    <w:rsid w:val="00873DDE"/>
    <w:rsid w:val="00876103"/>
    <w:rsid w:val="008842A8"/>
    <w:rsid w:val="008B4EE2"/>
    <w:rsid w:val="008D4BD6"/>
    <w:rsid w:val="008F1643"/>
    <w:rsid w:val="00901460"/>
    <w:rsid w:val="00912043"/>
    <w:rsid w:val="00924D21"/>
    <w:rsid w:val="00957E0C"/>
    <w:rsid w:val="00960007"/>
    <w:rsid w:val="00963987"/>
    <w:rsid w:val="00963E19"/>
    <w:rsid w:val="009747F5"/>
    <w:rsid w:val="009864E7"/>
    <w:rsid w:val="00995EDD"/>
    <w:rsid w:val="009A5BEC"/>
    <w:rsid w:val="009E00C8"/>
    <w:rsid w:val="009F0D7C"/>
    <w:rsid w:val="009F1F10"/>
    <w:rsid w:val="009F4EBA"/>
    <w:rsid w:val="009F7F2E"/>
    <w:rsid w:val="00A1263A"/>
    <w:rsid w:val="00A178B4"/>
    <w:rsid w:val="00A24938"/>
    <w:rsid w:val="00A31393"/>
    <w:rsid w:val="00A47898"/>
    <w:rsid w:val="00A51D79"/>
    <w:rsid w:val="00A65EE6"/>
    <w:rsid w:val="00A76F36"/>
    <w:rsid w:val="00A94520"/>
    <w:rsid w:val="00AA5A6D"/>
    <w:rsid w:val="00AB57FA"/>
    <w:rsid w:val="00AC04BF"/>
    <w:rsid w:val="00AC0BA1"/>
    <w:rsid w:val="00AD1021"/>
    <w:rsid w:val="00AE0FA9"/>
    <w:rsid w:val="00B41C18"/>
    <w:rsid w:val="00B42732"/>
    <w:rsid w:val="00B440C3"/>
    <w:rsid w:val="00B50214"/>
    <w:rsid w:val="00B5061F"/>
    <w:rsid w:val="00B52BF1"/>
    <w:rsid w:val="00B660A5"/>
    <w:rsid w:val="00B67A5A"/>
    <w:rsid w:val="00B8208D"/>
    <w:rsid w:val="00BA58A0"/>
    <w:rsid w:val="00BC71EA"/>
    <w:rsid w:val="00C330C6"/>
    <w:rsid w:val="00C35089"/>
    <w:rsid w:val="00C45C43"/>
    <w:rsid w:val="00C5404A"/>
    <w:rsid w:val="00C668AB"/>
    <w:rsid w:val="00C71DBE"/>
    <w:rsid w:val="00C867F0"/>
    <w:rsid w:val="00C90408"/>
    <w:rsid w:val="00CA69A9"/>
    <w:rsid w:val="00CB4AC9"/>
    <w:rsid w:val="00CC5217"/>
    <w:rsid w:val="00CC7C68"/>
    <w:rsid w:val="00CE5034"/>
    <w:rsid w:val="00CE661C"/>
    <w:rsid w:val="00CF67D1"/>
    <w:rsid w:val="00CF7252"/>
    <w:rsid w:val="00D212F4"/>
    <w:rsid w:val="00D267A9"/>
    <w:rsid w:val="00D26FCD"/>
    <w:rsid w:val="00D521D6"/>
    <w:rsid w:val="00D53DA7"/>
    <w:rsid w:val="00D704AB"/>
    <w:rsid w:val="00D811BD"/>
    <w:rsid w:val="00D86DC9"/>
    <w:rsid w:val="00DC0069"/>
    <w:rsid w:val="00DC1CCA"/>
    <w:rsid w:val="00DC7F85"/>
    <w:rsid w:val="00DE749C"/>
    <w:rsid w:val="00E71D31"/>
    <w:rsid w:val="00EE2EDA"/>
    <w:rsid w:val="00EE66E4"/>
    <w:rsid w:val="00EE7C83"/>
    <w:rsid w:val="00F054FE"/>
    <w:rsid w:val="00F11D08"/>
    <w:rsid w:val="00F14EBD"/>
    <w:rsid w:val="00F2063C"/>
    <w:rsid w:val="00F275D5"/>
    <w:rsid w:val="00F57EBA"/>
    <w:rsid w:val="00F8787B"/>
    <w:rsid w:val="00FC4357"/>
    <w:rsid w:val="00FD1041"/>
    <w:rsid w:val="00FD469A"/>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064B"/>
  <w15:docId w15:val="{F9C27510-5444-4110-B8A1-689A8038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9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AC9"/>
    <w:pPr>
      <w:spacing w:after="0" w:line="240" w:lineRule="auto"/>
    </w:pPr>
  </w:style>
  <w:style w:type="paragraph" w:styleId="ListParagraph">
    <w:name w:val="List Paragraph"/>
    <w:basedOn w:val="Normal"/>
    <w:uiPriority w:val="34"/>
    <w:qFormat/>
    <w:rsid w:val="009F4EB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63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2</dc:creator>
  <cp:lastModifiedBy>Town of East Bloomfield</cp:lastModifiedBy>
  <cp:revision>6</cp:revision>
  <cp:lastPrinted>2019-03-20T15:40:00Z</cp:lastPrinted>
  <dcterms:created xsi:type="dcterms:W3CDTF">2019-04-12T17:26:00Z</dcterms:created>
  <dcterms:modified xsi:type="dcterms:W3CDTF">2019-04-12T18:49:00Z</dcterms:modified>
</cp:coreProperties>
</file>